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A49C" w14:textId="57D10967" w:rsidR="00E10CCB" w:rsidRPr="00E10CCB" w:rsidRDefault="00E10CCB" w:rsidP="00E10CCB">
      <w:r>
        <w:t xml:space="preserve">We </w:t>
      </w:r>
      <w:r w:rsidRPr="00E10CCB">
        <w:t xml:space="preserve">are in search of some amazing people to join our outstanding team of caring professionals at </w:t>
      </w:r>
      <w:r>
        <w:br/>
      </w:r>
      <w:r w:rsidRPr="00E10CCB">
        <w:rPr>
          <w:b/>
          <w:bCs/>
        </w:rPr>
        <w:t>The Child Advocacy Center of Greater Rochester</w:t>
      </w:r>
      <w:r>
        <w:t>.</w:t>
      </w:r>
    </w:p>
    <w:p w14:paraId="47C9BFFA" w14:textId="7AFCA97A" w:rsidR="00E10CCB" w:rsidRPr="00E10CCB" w:rsidRDefault="00E10CCB" w:rsidP="00E10CCB">
      <w:r w:rsidRPr="00E10CCB">
        <w:t>· </w:t>
      </w:r>
      <w:r w:rsidRPr="00E10CCB">
        <w:rPr>
          <w:b/>
          <w:bCs/>
        </w:rPr>
        <w:t>Manager of Family Advocacy</w:t>
      </w:r>
      <w:r w:rsidRPr="00E10CCB">
        <w:t> - provides oversight and coordination of direct advocacy support services to child victims and non-offending family members</w:t>
      </w:r>
    </w:p>
    <w:p w14:paraId="21D6A25A" w14:textId="3AD81505" w:rsidR="00E10CCB" w:rsidRPr="00E10CCB" w:rsidRDefault="00E10CCB" w:rsidP="00E10CCB">
      <w:r w:rsidRPr="00E10CCB">
        <w:t xml:space="preserve">· </w:t>
      </w:r>
      <w:r w:rsidRPr="00E10CCB">
        <w:rPr>
          <w:b/>
          <w:bCs/>
        </w:rPr>
        <w:t>Intake Coordinator</w:t>
      </w:r>
      <w:r w:rsidRPr="00E10CCB">
        <w:t xml:space="preserve"> - coordinates the intake process for clients at </w:t>
      </w:r>
      <w:proofErr w:type="gramStart"/>
      <w:r w:rsidRPr="00E10CCB">
        <w:t>The</w:t>
      </w:r>
      <w:proofErr w:type="gramEnd"/>
      <w:r w:rsidRPr="00E10CCB">
        <w:t xml:space="preserve"> CAC, including triaging and scheduling cases regarding service needs, and documenting services provided</w:t>
      </w:r>
    </w:p>
    <w:p w14:paraId="421F29F1" w14:textId="09952C7B" w:rsidR="00E10CCB" w:rsidRPr="00E10CCB" w:rsidRDefault="00E10CCB" w:rsidP="00E10CCB">
      <w:r w:rsidRPr="00E10CCB">
        <w:t>· </w:t>
      </w:r>
      <w:r w:rsidRPr="00E10CCB">
        <w:rPr>
          <w:b/>
          <w:bCs/>
        </w:rPr>
        <w:t>Mental Health Therapist </w:t>
      </w:r>
      <w:r w:rsidRPr="00E10CCB">
        <w:t>- provides evidence-informed, trauma specific treatment to children who have experienced trauma</w:t>
      </w:r>
    </w:p>
    <w:p w14:paraId="4098D4D3" w14:textId="0EAB2C59" w:rsidR="00E10CCB" w:rsidRPr="00E10CCB" w:rsidRDefault="00E10CCB" w:rsidP="00E10CCB">
      <w:r w:rsidRPr="00E10CCB">
        <w:t>· </w:t>
      </w:r>
      <w:r w:rsidRPr="00E10CCB">
        <w:rPr>
          <w:b/>
          <w:bCs/>
        </w:rPr>
        <w:t>Events Manager </w:t>
      </w:r>
      <w:r w:rsidRPr="00E10CCB">
        <w:t>- responsible for the execution of The CAC’s fundraising through events, community outreach and donor cultivation throughout the year</w:t>
      </w:r>
    </w:p>
    <w:p w14:paraId="42296710" w14:textId="77777777" w:rsidR="00E10CCB" w:rsidRPr="00E10CCB" w:rsidRDefault="00E10CCB" w:rsidP="00E10CCB">
      <w:r w:rsidRPr="00E10CCB">
        <w:t> </w:t>
      </w:r>
    </w:p>
    <w:p w14:paraId="4963A46F" w14:textId="77777777" w:rsidR="00E10CCB" w:rsidRPr="00E10CCB" w:rsidRDefault="00E10CCB" w:rsidP="00E10CCB">
      <w:r w:rsidRPr="00E10CCB">
        <w:t>Full details and links to apply can be found on our Careers page at </w:t>
      </w:r>
      <w:hyperlink r:id="rId4" w:tgtFrame="_blank" w:tooltip="https://www.cacgroc.org/careers" w:history="1">
        <w:r w:rsidRPr="00E10CCB">
          <w:rPr>
            <w:rStyle w:val="Hyperlink"/>
            <w:b/>
            <w:bCs/>
          </w:rPr>
          <w:t>https://www.cacgroc.org/careers</w:t>
        </w:r>
      </w:hyperlink>
    </w:p>
    <w:tbl>
      <w:tblPr>
        <w:tblpPr w:leftFromText="180" w:rightFromText="180" w:vertAnchor="text" w:horzAnchor="margin" w:tblpXSpec="center" w:tblpY="176"/>
        <w:tblW w:w="12000" w:type="dxa"/>
        <w:tblCellSpacing w:w="22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7758"/>
      </w:tblGrid>
      <w:tr w:rsidR="00E10CCB" w:rsidRPr="00E10CCB" w14:paraId="0B3F03DD" w14:textId="77777777" w:rsidTr="00E10CCB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C0A7B7" w14:textId="77777777" w:rsidR="00E10CCB" w:rsidRPr="00E10CCB" w:rsidRDefault="00E10CCB" w:rsidP="00E10CCB">
            <w:r w:rsidRPr="00E10CCB">
              <w:drawing>
                <wp:inline distT="0" distB="0" distL="0" distR="0" wp14:anchorId="0B83FF2B" wp14:editId="6E7156EB">
                  <wp:extent cx="2286000" cy="1047750"/>
                  <wp:effectExtent l="0" t="0" r="0" b="0"/>
                  <wp:docPr id="1044942383" name="Picture 4" descr="A logo for a child advocate center&#10;&#10;AI-generated content may be incorrect.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942383" name="Picture 4" descr="A logo for a child advocate center&#10;&#10;AI-generated content may be incorrect.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EEE615" w14:textId="77777777" w:rsidR="00E10CCB" w:rsidRPr="00E10CCB" w:rsidRDefault="00E10CCB" w:rsidP="00E10CCB">
            <w:hyperlink r:id="rId7" w:tgtFrame="_blank" w:history="1">
              <w:r w:rsidRPr="00E10CCB">
                <w:rPr>
                  <w:rStyle w:val="Hyperlink"/>
                </w:rPr>
                <w:t>Careers - CACGROC</w:t>
              </w:r>
            </w:hyperlink>
          </w:p>
          <w:p w14:paraId="7BFD7BDB" w14:textId="77777777" w:rsidR="00E10CCB" w:rsidRPr="00E10CCB" w:rsidRDefault="00E10CCB" w:rsidP="00E10CCB">
            <w:r w:rsidRPr="00E10CCB">
              <w:t>We are committed to fostering a culture where all members of our staff, team, and the children and families that we serve feel valued and that individual differences are appreciated and celebrated.</w:t>
            </w:r>
          </w:p>
          <w:p w14:paraId="468584A8" w14:textId="77777777" w:rsidR="00E10CCB" w:rsidRPr="00E10CCB" w:rsidRDefault="00E10CCB" w:rsidP="00E10CCB">
            <w:hyperlink r:id="rId8" w:history="1">
              <w:r w:rsidRPr="00E10CCB">
                <w:rPr>
                  <w:rStyle w:val="Hyperlink"/>
                </w:rPr>
                <w:t>www.cacgroc.org</w:t>
              </w:r>
            </w:hyperlink>
          </w:p>
        </w:tc>
      </w:tr>
    </w:tbl>
    <w:p w14:paraId="0EA80514" w14:textId="77777777" w:rsidR="00E10CCB" w:rsidRPr="00E10CCB" w:rsidRDefault="00E10CCB" w:rsidP="00E10CCB">
      <w:r w:rsidRPr="00E10CCB">
        <w:t> </w:t>
      </w:r>
    </w:p>
    <w:p w14:paraId="60365559" w14:textId="24F23E31" w:rsidR="00E10CCB" w:rsidRPr="00E10CCB" w:rsidRDefault="00E10CCB" w:rsidP="00E10CCB">
      <w:r w:rsidRPr="00E10CCB">
        <w:t> </w:t>
      </w:r>
      <w:r w:rsidRPr="00E10CCB">
        <w:rPr>
          <w:b/>
          <w:bCs/>
        </w:rPr>
        <w:t xml:space="preserve">Shannon Bigongiari, MBA, SHRM-SCP </w:t>
      </w:r>
      <w:r w:rsidRPr="00E10CCB">
        <w:t>| Director of Human Resources &amp; Administration |</w:t>
      </w:r>
      <w:r w:rsidRPr="00E10CCB">
        <w:rPr>
          <w:b/>
          <w:bCs/>
        </w:rPr>
        <w:t> </w:t>
      </w:r>
      <w:r w:rsidRPr="00E10CCB">
        <w:t>She/Her |</w:t>
      </w:r>
      <w:r w:rsidRPr="00E10CCB">
        <w:rPr>
          <w:b/>
          <w:bCs/>
        </w:rPr>
        <w:t xml:space="preserve"> Email: </w:t>
      </w:r>
      <w:hyperlink r:id="rId9" w:tooltip="mailto:sbigongiari@cacgroc.org" w:history="1">
        <w:r w:rsidRPr="00E10CCB">
          <w:rPr>
            <w:rStyle w:val="Hyperlink"/>
          </w:rPr>
          <w:t>sbigongiari@cacgroc.org</w:t>
        </w:r>
      </w:hyperlink>
      <w:r w:rsidRPr="00E10CCB">
        <w:t> | </w:t>
      </w:r>
      <w:r w:rsidRPr="00E10CCB">
        <w:rPr>
          <w:b/>
          <w:bCs/>
        </w:rPr>
        <w:t>Direct: </w:t>
      </w:r>
      <w:r w:rsidRPr="00E10CCB">
        <w:t>585-935-7828</w:t>
      </w:r>
      <w:r w:rsidRPr="00E10CCB">
        <w:rPr>
          <w:b/>
          <w:bCs/>
        </w:rPr>
        <w:t> I Fax: </w:t>
      </w:r>
      <w:hyperlink r:id="rId10" w:tgtFrame="_blank" w:tooltip="tel:5852321391" w:history="1">
        <w:r w:rsidRPr="00E10CCB">
          <w:rPr>
            <w:rStyle w:val="Hyperlink"/>
          </w:rPr>
          <w:t>585-232-1391</w:t>
        </w:r>
      </w:hyperlink>
      <w:r w:rsidRPr="00E10CCB">
        <w:t xml:space="preserve"> </w:t>
      </w:r>
    </w:p>
    <w:p w14:paraId="1F752927" w14:textId="0E5C78FC" w:rsidR="00E10CCB" w:rsidRPr="00E10CCB" w:rsidRDefault="00E10CCB" w:rsidP="00E10CCB">
      <w:r w:rsidRPr="00E10CCB">
        <w:rPr>
          <w:b/>
          <w:bCs/>
        </w:rPr>
        <w:drawing>
          <wp:inline distT="0" distB="0" distL="0" distR="0" wp14:anchorId="11172031" wp14:editId="0CD3D2D7">
            <wp:extent cx="4762500" cy="952500"/>
            <wp:effectExtent l="0" t="0" r="0" b="0"/>
            <wp:docPr id="1207008156" name="Picture 3" descr="A close-up of a website&#10;&#10;AI-generated content may be incorrect.">
              <a:hlinkClick xmlns:a="http://schemas.openxmlformats.org/drawingml/2006/main" r:id="rId11" tgtFrame="_blank" tooltip="http://www.cacgroc.org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08156" name="Picture 3" descr="A close-up of a website&#10;&#10;AI-generated content may be incorrect.">
                      <a:hlinkClick r:id="rId11" tgtFrame="_blank" tooltip="http://www.cacgroc.org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9C76B" w14:textId="77777777" w:rsidR="00886820" w:rsidRDefault="00886820"/>
    <w:sectPr w:rsidR="00886820" w:rsidSect="00E10C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CB"/>
    <w:rsid w:val="00116AB6"/>
    <w:rsid w:val="00886820"/>
    <w:rsid w:val="009E4F2D"/>
    <w:rsid w:val="00E1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37C9"/>
  <w15:chartTrackingRefBased/>
  <w15:docId w15:val="{E7B8E089-5155-41FF-BDA6-59E15AB5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C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0C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groc.org" TargetMode="External"/><Relationship Id="rId13" Type="http://schemas.openxmlformats.org/officeDocument/2006/relationships/image" Target="cid:image002.png@01DC10E8.E4C958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cgroc.org/careers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C10E8.E4C95890" TargetMode="External"/><Relationship Id="rId11" Type="http://schemas.openxmlformats.org/officeDocument/2006/relationships/hyperlink" Target="http://www.cacgroc.org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tel:5852321391" TargetMode="External"/><Relationship Id="rId4" Type="http://schemas.openxmlformats.org/officeDocument/2006/relationships/hyperlink" Target="https://www.cacgroc.org/careers" TargetMode="External"/><Relationship Id="rId9" Type="http://schemas.openxmlformats.org/officeDocument/2006/relationships/hyperlink" Target="mailto:sbigongiari@cacgro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Mullin</dc:creator>
  <cp:keywords/>
  <dc:description/>
  <cp:lastModifiedBy>Patricia Mullin</cp:lastModifiedBy>
  <cp:revision>1</cp:revision>
  <dcterms:created xsi:type="dcterms:W3CDTF">2025-09-02T16:23:00Z</dcterms:created>
  <dcterms:modified xsi:type="dcterms:W3CDTF">2025-09-02T16:27:00Z</dcterms:modified>
</cp:coreProperties>
</file>